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BB3" w:rsidRDefault="00307BB3" w:rsidP="00307BB3">
      <w:pPr>
        <w:spacing w:line="432" w:lineRule="auto"/>
        <w:ind w:firstLine="284"/>
        <w:jc w:val="center"/>
        <w:rPr>
          <w:rFonts w:cs="Nazanin"/>
          <w:b/>
          <w:bCs/>
          <w:sz w:val="28"/>
          <w:szCs w:val="28"/>
          <w:lang w:bidi="fa-IR"/>
        </w:rPr>
      </w:pPr>
    </w:p>
    <w:p w:rsidR="00307BB3" w:rsidRDefault="00307BB3" w:rsidP="00307BB3">
      <w:pPr>
        <w:pStyle w:val="Heading6"/>
        <w:spacing w:line="266" w:lineRule="auto"/>
        <w:jc w:val="center"/>
        <w:rPr>
          <w:sz w:val="36"/>
          <w:rtl/>
          <w:lang w:bidi="fa-IR"/>
        </w:rPr>
      </w:pPr>
      <w:r>
        <w:rPr>
          <w:noProof/>
          <w:sz w:val="26"/>
          <w:szCs w:val="26"/>
          <w:lang w:eastAsia="en-US"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307BB3" w:rsidRDefault="00307BB3" w:rsidP="00307BB3">
      <w:pPr>
        <w:pStyle w:val="Heading6"/>
        <w:spacing w:line="266" w:lineRule="auto"/>
        <w:jc w:val="center"/>
        <w:rPr>
          <w:rFonts w:cstheme="minorBidi"/>
          <w:noProof/>
          <w:sz w:val="2"/>
          <w:szCs w:val="4"/>
        </w:rPr>
      </w:pPr>
      <w:r>
        <w:rPr>
          <w:noProof/>
          <w:lang w:eastAsia="en-US" w:bidi="fa-IR"/>
        </w:rPr>
        <w:lastRenderedPageBreak/>
        <w:drawing>
          <wp:anchor distT="0" distB="0" distL="114300" distR="114300" simplePos="0" relativeHeight="251658240" behindDoc="1" locked="0" layoutInCell="1" allowOverlap="1">
            <wp:simplePos x="0" y="0"/>
            <wp:positionH relativeFrom="column">
              <wp:posOffset>2466340</wp:posOffset>
            </wp:positionH>
            <wp:positionV relativeFrom="paragraph">
              <wp:posOffset>-270510</wp:posOffset>
            </wp:positionV>
            <wp:extent cx="833755" cy="1200785"/>
            <wp:effectExtent l="19050" t="0" r="444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3755" cy="1200785"/>
                    </a:xfrm>
                    <a:prstGeom prst="rect">
                      <a:avLst/>
                    </a:prstGeom>
                    <a:noFill/>
                  </pic:spPr>
                </pic:pic>
              </a:graphicData>
            </a:graphic>
          </wp:anchor>
        </w:drawing>
      </w:r>
    </w:p>
    <w:p w:rsidR="00307BB3" w:rsidRDefault="00307BB3" w:rsidP="00307BB3">
      <w:pPr>
        <w:pStyle w:val="Heading6"/>
        <w:jc w:val="center"/>
        <w:rPr>
          <w:rFonts w:cstheme="minorBidi"/>
          <w:sz w:val="40"/>
          <w:szCs w:val="40"/>
          <w:rtl/>
          <w:lang w:bidi="fa-IR"/>
        </w:rPr>
      </w:pPr>
    </w:p>
    <w:p w:rsidR="00307BB3" w:rsidRDefault="00307BB3" w:rsidP="00307BB3">
      <w:pPr>
        <w:pStyle w:val="Heading6"/>
        <w:jc w:val="center"/>
        <w:rPr>
          <w:rFonts w:cstheme="minorBidi"/>
          <w:sz w:val="40"/>
          <w:szCs w:val="40"/>
          <w:rtl/>
          <w:lang w:bidi="fa-IR"/>
        </w:rPr>
      </w:pPr>
    </w:p>
    <w:bookmarkEnd w:id="0"/>
    <w:p w:rsidR="00844CD6" w:rsidRPr="00BE6E73" w:rsidRDefault="00844CD6" w:rsidP="00844CD6">
      <w:pPr>
        <w:pStyle w:val="Heading6"/>
        <w:jc w:val="center"/>
        <w:rPr>
          <w:rFonts w:cs="B Zar"/>
          <w:sz w:val="24"/>
          <w:szCs w:val="24"/>
          <w:lang w:bidi="fa-IR"/>
        </w:rPr>
      </w:pPr>
      <w:r w:rsidRPr="00BE6E73">
        <w:rPr>
          <w:rFonts w:cs="B Zar" w:hint="cs"/>
          <w:sz w:val="24"/>
          <w:szCs w:val="24"/>
          <w:rtl/>
        </w:rPr>
        <w:t>دانشگا</w:t>
      </w:r>
      <w:r w:rsidRPr="00BE6E73">
        <w:rPr>
          <w:rFonts w:cs="B Zar" w:hint="cs"/>
          <w:sz w:val="24"/>
          <w:szCs w:val="24"/>
          <w:rtl/>
          <w:lang w:bidi="fa-IR"/>
        </w:rPr>
        <w:t>ه آزاد اسلامي</w:t>
      </w:r>
    </w:p>
    <w:p w:rsidR="00844CD6" w:rsidRPr="00BE6E73" w:rsidRDefault="00844CD6" w:rsidP="00844CD6">
      <w:pPr>
        <w:pStyle w:val="Heading6"/>
        <w:jc w:val="center"/>
        <w:rPr>
          <w:rFonts w:cs="B Zar"/>
          <w:sz w:val="24"/>
          <w:szCs w:val="24"/>
          <w:rtl/>
          <w:lang w:bidi="fa-IR"/>
        </w:rPr>
      </w:pPr>
      <w:r w:rsidRPr="00BE6E73">
        <w:rPr>
          <w:rFonts w:cs="B Zar" w:hint="cs"/>
          <w:sz w:val="24"/>
          <w:szCs w:val="24"/>
          <w:rtl/>
          <w:lang w:bidi="fa-IR"/>
        </w:rPr>
        <w:t>واحد تهران مرکز</w:t>
      </w:r>
    </w:p>
    <w:p w:rsidR="00844CD6" w:rsidRPr="00BE6E73" w:rsidRDefault="00844CD6" w:rsidP="00844CD6">
      <w:pPr>
        <w:jc w:val="center"/>
        <w:rPr>
          <w:rFonts w:cs="B Zar"/>
          <w:b/>
          <w:bCs/>
          <w:sz w:val="38"/>
          <w:szCs w:val="38"/>
          <w:rtl/>
          <w:lang w:bidi="fa-IR"/>
        </w:rPr>
      </w:pPr>
    </w:p>
    <w:p w:rsidR="00844CD6" w:rsidRDefault="00844CD6" w:rsidP="00844CD6">
      <w:pPr>
        <w:jc w:val="center"/>
        <w:rPr>
          <w:rFonts w:cs="B Zar"/>
          <w:b/>
          <w:bCs/>
          <w:sz w:val="42"/>
          <w:szCs w:val="42"/>
          <w:rtl/>
          <w:lang w:bidi="fa-IR"/>
        </w:rPr>
      </w:pPr>
    </w:p>
    <w:p w:rsidR="00844CD6" w:rsidRPr="00BE6E73" w:rsidRDefault="00844CD6" w:rsidP="00844CD6">
      <w:pPr>
        <w:jc w:val="center"/>
        <w:rPr>
          <w:rFonts w:cs="B Zar"/>
          <w:b/>
          <w:bCs/>
          <w:sz w:val="42"/>
          <w:szCs w:val="42"/>
          <w:rtl/>
          <w:lang w:bidi="fa-IR"/>
        </w:rPr>
      </w:pPr>
    </w:p>
    <w:p w:rsidR="00844CD6" w:rsidRPr="00BE6E73" w:rsidRDefault="00844CD6" w:rsidP="00844CD6">
      <w:pPr>
        <w:jc w:val="center"/>
        <w:rPr>
          <w:rFonts w:cs="B Zar"/>
          <w:b/>
          <w:bCs/>
          <w:sz w:val="40"/>
          <w:szCs w:val="40"/>
          <w:rtl/>
          <w:lang w:bidi="fa-IR"/>
        </w:rPr>
      </w:pPr>
      <w:r w:rsidRPr="00BE6E73">
        <w:rPr>
          <w:rFonts w:cs="B Zar" w:hint="cs"/>
          <w:b/>
          <w:bCs/>
          <w:sz w:val="40"/>
          <w:szCs w:val="40"/>
          <w:rtl/>
          <w:lang w:bidi="fa-IR"/>
        </w:rPr>
        <w:t>موضوع:</w:t>
      </w:r>
    </w:p>
    <w:p w:rsidR="00844CD6" w:rsidRPr="00BE6E73" w:rsidRDefault="00844CD6" w:rsidP="00844CD6">
      <w:pPr>
        <w:jc w:val="center"/>
        <w:rPr>
          <w:rFonts w:cs="B Zar"/>
          <w:b/>
          <w:bCs/>
          <w:sz w:val="40"/>
          <w:szCs w:val="40"/>
          <w:rtl/>
          <w:lang w:bidi="fa-IR"/>
        </w:rPr>
      </w:pPr>
    </w:p>
    <w:p w:rsidR="00844CD6" w:rsidRPr="00BE6E73" w:rsidRDefault="00844CD6" w:rsidP="00844CD6">
      <w:pPr>
        <w:spacing w:line="432" w:lineRule="auto"/>
        <w:ind w:firstLine="284"/>
        <w:jc w:val="center"/>
        <w:rPr>
          <w:rFonts w:cs="B Zar"/>
          <w:b/>
          <w:bCs/>
          <w:sz w:val="32"/>
          <w:szCs w:val="32"/>
          <w:rtl/>
          <w:lang w:bidi="fa-IR"/>
        </w:rPr>
      </w:pPr>
      <w:r w:rsidRPr="00BE6E73">
        <w:rPr>
          <w:rFonts w:cs="B Zar" w:hint="cs"/>
          <w:b/>
          <w:bCs/>
          <w:sz w:val="32"/>
          <w:szCs w:val="32"/>
          <w:rtl/>
          <w:lang w:bidi="fa-IR"/>
        </w:rPr>
        <w:t>ترکیبات جوی، تاثیر فعالیت های انسان بر روی آن، مواد آلاینده و تاثیر آن بر روی حیوانات و گیاهان</w:t>
      </w:r>
    </w:p>
    <w:p w:rsidR="00844CD6" w:rsidRDefault="00844CD6" w:rsidP="00844CD6">
      <w:pPr>
        <w:spacing w:line="432" w:lineRule="auto"/>
        <w:ind w:firstLine="284"/>
        <w:jc w:val="center"/>
        <w:rPr>
          <w:rFonts w:cs="B Zar"/>
          <w:b/>
          <w:bCs/>
          <w:sz w:val="36"/>
          <w:szCs w:val="36"/>
          <w:rtl/>
          <w:lang w:bidi="fa-IR"/>
        </w:rPr>
      </w:pPr>
    </w:p>
    <w:p w:rsidR="00844CD6" w:rsidRPr="00BE6E73" w:rsidRDefault="00844CD6" w:rsidP="00844CD6">
      <w:pPr>
        <w:spacing w:line="432" w:lineRule="auto"/>
        <w:ind w:firstLine="284"/>
        <w:jc w:val="center"/>
        <w:rPr>
          <w:rFonts w:cs="B Zar"/>
          <w:b/>
          <w:bCs/>
          <w:sz w:val="36"/>
          <w:szCs w:val="36"/>
          <w:rtl/>
          <w:lang w:bidi="fa-IR"/>
        </w:rPr>
      </w:pPr>
    </w:p>
    <w:p w:rsidR="00844CD6" w:rsidRPr="00BE6E73" w:rsidRDefault="00844CD6" w:rsidP="00844CD6">
      <w:pPr>
        <w:spacing w:line="432" w:lineRule="auto"/>
        <w:ind w:firstLine="284"/>
        <w:jc w:val="center"/>
        <w:rPr>
          <w:rFonts w:cs="B Zar"/>
          <w:b/>
          <w:bCs/>
          <w:sz w:val="28"/>
          <w:szCs w:val="28"/>
          <w:rtl/>
          <w:lang w:bidi="fa-IR"/>
        </w:rPr>
      </w:pPr>
      <w:r w:rsidRPr="00BE6E73">
        <w:rPr>
          <w:rFonts w:cs="B Zar" w:hint="cs"/>
          <w:b/>
          <w:bCs/>
          <w:sz w:val="28"/>
          <w:szCs w:val="28"/>
          <w:rtl/>
          <w:lang w:bidi="fa-IR"/>
        </w:rPr>
        <w:t>استاد راهنما:</w:t>
      </w:r>
    </w:p>
    <w:p w:rsidR="00844CD6" w:rsidRPr="00BE6E73" w:rsidRDefault="00844CD6" w:rsidP="00844CD6">
      <w:pPr>
        <w:spacing w:line="432" w:lineRule="auto"/>
        <w:ind w:firstLine="284"/>
        <w:jc w:val="center"/>
        <w:rPr>
          <w:rFonts w:cs="B Zar"/>
          <w:b/>
          <w:bCs/>
          <w:sz w:val="28"/>
          <w:szCs w:val="28"/>
          <w:rtl/>
          <w:lang w:bidi="fa-IR"/>
        </w:rPr>
      </w:pPr>
    </w:p>
    <w:p w:rsidR="00844CD6" w:rsidRPr="00BE6E73" w:rsidRDefault="00844CD6" w:rsidP="00844CD6">
      <w:pPr>
        <w:spacing w:line="432" w:lineRule="auto"/>
        <w:ind w:firstLine="284"/>
        <w:jc w:val="center"/>
        <w:rPr>
          <w:rFonts w:cs="B Zar"/>
          <w:b/>
          <w:bCs/>
          <w:sz w:val="28"/>
          <w:szCs w:val="28"/>
          <w:rtl/>
          <w:lang w:bidi="fa-IR"/>
        </w:rPr>
      </w:pPr>
      <w:r w:rsidRPr="00BE6E73">
        <w:rPr>
          <w:rFonts w:cs="B Zar" w:hint="cs"/>
          <w:b/>
          <w:bCs/>
          <w:sz w:val="28"/>
          <w:szCs w:val="28"/>
          <w:rtl/>
          <w:lang w:bidi="fa-IR"/>
        </w:rPr>
        <w:t>دانشجو:</w:t>
      </w:r>
    </w:p>
    <w:p w:rsidR="00307BB3" w:rsidRDefault="00307BB3" w:rsidP="00307BB3">
      <w:pPr>
        <w:spacing w:line="432" w:lineRule="auto"/>
        <w:ind w:firstLine="284"/>
        <w:jc w:val="both"/>
        <w:rPr>
          <w:rFonts w:cs="Nazanin"/>
          <w:b/>
          <w:bCs/>
          <w:sz w:val="28"/>
          <w:szCs w:val="28"/>
          <w:rtl/>
          <w:lang w:bidi="fa-IR"/>
        </w:rPr>
      </w:pPr>
    </w:p>
    <w:p w:rsidR="00307BB3" w:rsidRDefault="00307BB3" w:rsidP="00844CD6">
      <w:pPr>
        <w:spacing w:line="432" w:lineRule="auto"/>
        <w:jc w:val="both"/>
        <w:rPr>
          <w:rFonts w:cs="Nazanin"/>
          <w:b/>
          <w:bCs/>
          <w:sz w:val="28"/>
          <w:szCs w:val="28"/>
          <w:rtl/>
          <w:lang w:bidi="fa-IR"/>
        </w:rPr>
      </w:pPr>
      <w:bookmarkStart w:id="1" w:name="_GoBack"/>
      <w:bookmarkEnd w:id="1"/>
    </w:p>
    <w:p w:rsidR="00307BB3" w:rsidRDefault="00307BB3" w:rsidP="00307BB3">
      <w:pPr>
        <w:spacing w:line="432" w:lineRule="auto"/>
        <w:jc w:val="center"/>
        <w:rPr>
          <w:rFonts w:cs="Titr"/>
          <w:b/>
          <w:bCs/>
          <w:sz w:val="32"/>
          <w:szCs w:val="32"/>
          <w:rtl/>
          <w:lang w:bidi="fa-IR"/>
        </w:rPr>
      </w:pPr>
      <w:r>
        <w:rPr>
          <w:rFonts w:cs="Titr" w:hint="cs"/>
          <w:b/>
          <w:bCs/>
          <w:sz w:val="32"/>
          <w:szCs w:val="32"/>
          <w:rtl/>
          <w:lang w:bidi="fa-IR"/>
        </w:rPr>
        <w:lastRenderedPageBreak/>
        <w:t>فهرست</w:t>
      </w:r>
    </w:p>
    <w:p w:rsidR="00307BB3" w:rsidRDefault="00307BB3" w:rsidP="00307BB3">
      <w:pPr>
        <w:spacing w:line="432" w:lineRule="auto"/>
        <w:rPr>
          <w:rFonts w:cs="Titr"/>
          <w:b/>
          <w:bCs/>
          <w:sz w:val="32"/>
          <w:szCs w:val="32"/>
          <w:rtl/>
          <w:lang w:bidi="fa-IR"/>
        </w:rPr>
      </w:pPr>
      <w:r>
        <w:rPr>
          <w:rFonts w:cs="Titr" w:hint="cs"/>
          <w:b/>
          <w:bCs/>
          <w:sz w:val="32"/>
          <w:szCs w:val="32"/>
          <w:rtl/>
          <w:lang w:bidi="fa-IR"/>
        </w:rPr>
        <w:t>عنوان</w:t>
      </w:r>
      <w:r>
        <w:rPr>
          <w:rFonts w:cs="Titr" w:hint="cs"/>
          <w:b/>
          <w:bCs/>
          <w:sz w:val="32"/>
          <w:szCs w:val="32"/>
          <w:rtl/>
          <w:lang w:bidi="fa-IR"/>
        </w:rPr>
        <w:tab/>
      </w:r>
      <w:r>
        <w:rPr>
          <w:rFonts w:cs="Titr" w:hint="cs"/>
          <w:b/>
          <w:bCs/>
          <w:sz w:val="32"/>
          <w:szCs w:val="32"/>
          <w:rtl/>
          <w:lang w:bidi="fa-IR"/>
        </w:rPr>
        <w:tab/>
      </w:r>
      <w:r>
        <w:rPr>
          <w:rFonts w:cs="Titr" w:hint="cs"/>
          <w:b/>
          <w:bCs/>
          <w:sz w:val="32"/>
          <w:szCs w:val="32"/>
          <w:rtl/>
          <w:lang w:bidi="fa-IR"/>
        </w:rPr>
        <w:tab/>
      </w:r>
      <w:r>
        <w:rPr>
          <w:rFonts w:cs="Titr" w:hint="cs"/>
          <w:b/>
          <w:bCs/>
          <w:sz w:val="32"/>
          <w:szCs w:val="32"/>
          <w:rtl/>
          <w:lang w:bidi="fa-IR"/>
        </w:rPr>
        <w:tab/>
      </w:r>
      <w:r>
        <w:rPr>
          <w:rFonts w:cs="Titr" w:hint="cs"/>
          <w:b/>
          <w:bCs/>
          <w:sz w:val="32"/>
          <w:szCs w:val="32"/>
          <w:rtl/>
          <w:lang w:bidi="fa-IR"/>
        </w:rPr>
        <w:tab/>
      </w:r>
      <w:r>
        <w:rPr>
          <w:rFonts w:cs="Titr" w:hint="cs"/>
          <w:b/>
          <w:bCs/>
          <w:sz w:val="32"/>
          <w:szCs w:val="32"/>
          <w:rtl/>
          <w:lang w:bidi="fa-IR"/>
        </w:rPr>
        <w:tab/>
      </w:r>
      <w:r>
        <w:rPr>
          <w:rFonts w:cs="Titr" w:hint="cs"/>
          <w:b/>
          <w:bCs/>
          <w:sz w:val="32"/>
          <w:szCs w:val="32"/>
          <w:rtl/>
          <w:lang w:bidi="fa-IR"/>
        </w:rPr>
        <w:tab/>
      </w:r>
      <w:r>
        <w:rPr>
          <w:rFonts w:cs="Titr" w:hint="cs"/>
          <w:b/>
          <w:bCs/>
          <w:sz w:val="32"/>
          <w:szCs w:val="32"/>
          <w:rtl/>
          <w:lang w:bidi="fa-IR"/>
        </w:rPr>
        <w:tab/>
      </w:r>
      <w:r>
        <w:rPr>
          <w:rFonts w:cs="Titr" w:hint="cs"/>
          <w:b/>
          <w:bCs/>
          <w:sz w:val="32"/>
          <w:szCs w:val="32"/>
          <w:rtl/>
          <w:lang w:bidi="fa-IR"/>
        </w:rPr>
        <w:tab/>
        <w:t xml:space="preserve">  </w:t>
      </w:r>
      <w:r>
        <w:rPr>
          <w:rFonts w:cs="Titr" w:hint="cs"/>
          <w:b/>
          <w:bCs/>
          <w:sz w:val="32"/>
          <w:szCs w:val="32"/>
          <w:rtl/>
          <w:lang w:bidi="fa-IR"/>
        </w:rPr>
        <w:tab/>
        <w:t xml:space="preserve">      صفحه</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مقدمه</w:t>
      </w:r>
      <w:r>
        <w:rPr>
          <w:rFonts w:cs="Nazanin" w:hint="cs"/>
          <w:sz w:val="28"/>
          <w:szCs w:val="28"/>
          <w:rtl/>
          <w:lang w:bidi="fa-IR"/>
        </w:rPr>
        <w:tab/>
        <w:t>1</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ترکيبات جو</w:t>
      </w:r>
      <w:r>
        <w:rPr>
          <w:rFonts w:cs="Nazanin" w:hint="cs"/>
          <w:sz w:val="28"/>
          <w:szCs w:val="28"/>
          <w:rtl/>
          <w:lang w:bidi="fa-IR"/>
        </w:rPr>
        <w:tab/>
        <w:t>1</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ارتفاع و ساختار جو</w:t>
      </w:r>
      <w:r>
        <w:rPr>
          <w:rFonts w:cs="Nazanin" w:hint="cs"/>
          <w:sz w:val="28"/>
          <w:szCs w:val="28"/>
          <w:rtl/>
          <w:lang w:bidi="fa-IR"/>
        </w:rPr>
        <w:tab/>
        <w:t>2</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تاثير فعاليت هاي انسان بر وضعيت جو</w:t>
      </w:r>
      <w:r>
        <w:rPr>
          <w:rFonts w:cs="Nazanin" w:hint="cs"/>
          <w:sz w:val="28"/>
          <w:szCs w:val="28"/>
          <w:rtl/>
          <w:lang w:bidi="fa-IR"/>
        </w:rPr>
        <w:tab/>
        <w:t>5</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آلاينده هاي گازي شکل</w:t>
      </w:r>
      <w:r>
        <w:rPr>
          <w:rFonts w:cs="Nazanin" w:hint="cs"/>
          <w:sz w:val="28"/>
          <w:szCs w:val="28"/>
          <w:rtl/>
          <w:lang w:bidi="fa-IR"/>
        </w:rPr>
        <w:tab/>
        <w:t>5</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آئروسلها</w:t>
      </w:r>
      <w:r>
        <w:rPr>
          <w:rFonts w:cs="Nazanin" w:hint="cs"/>
          <w:sz w:val="28"/>
          <w:szCs w:val="28"/>
          <w:rtl/>
          <w:lang w:bidi="fa-IR"/>
        </w:rPr>
        <w:tab/>
        <w:t>8</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آيا هوا با کمبود اکسيژن مواجه خواهد شد؟</w:t>
      </w:r>
      <w:r>
        <w:rPr>
          <w:rFonts w:cs="Nazanin" w:hint="cs"/>
          <w:sz w:val="28"/>
          <w:szCs w:val="28"/>
          <w:rtl/>
          <w:lang w:bidi="fa-IR"/>
        </w:rPr>
        <w:tab/>
        <w:t>9</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آيا دماي کره زمين افزايش خواهد يافت</w:t>
      </w:r>
      <w:r>
        <w:rPr>
          <w:rFonts w:cs="Nazanin" w:hint="cs"/>
          <w:sz w:val="28"/>
          <w:szCs w:val="28"/>
          <w:rtl/>
          <w:lang w:bidi="fa-IR"/>
        </w:rPr>
        <w:tab/>
        <w:t>9</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آلودگي هوا</w:t>
      </w:r>
      <w:r>
        <w:rPr>
          <w:rFonts w:cs="Nazanin" w:hint="cs"/>
          <w:sz w:val="28"/>
          <w:szCs w:val="28"/>
          <w:rtl/>
          <w:lang w:bidi="fa-IR"/>
        </w:rPr>
        <w:tab/>
        <w:t>11</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هواي غير آلوده</w:t>
      </w:r>
      <w:r>
        <w:rPr>
          <w:rFonts w:cs="Nazanin" w:hint="cs"/>
          <w:sz w:val="28"/>
          <w:szCs w:val="28"/>
          <w:rtl/>
          <w:lang w:bidi="fa-IR"/>
        </w:rPr>
        <w:tab/>
        <w:t>11</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منشاء و ماهيت آلاينده هاي هوا</w:t>
      </w:r>
      <w:r>
        <w:rPr>
          <w:rFonts w:cs="Nazanin" w:hint="cs"/>
          <w:sz w:val="28"/>
          <w:szCs w:val="28"/>
          <w:rtl/>
          <w:lang w:bidi="fa-IR"/>
        </w:rPr>
        <w:tab/>
        <w:t>14</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هواي آلوده</w:t>
      </w:r>
      <w:r>
        <w:rPr>
          <w:rFonts w:cs="Nazanin" w:hint="cs"/>
          <w:sz w:val="28"/>
          <w:szCs w:val="28"/>
          <w:rtl/>
          <w:lang w:bidi="fa-IR"/>
        </w:rPr>
        <w:tab/>
        <w:t>14</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آلودگي هوا</w:t>
      </w:r>
      <w:r>
        <w:rPr>
          <w:rFonts w:cs="Nazanin" w:hint="cs"/>
          <w:sz w:val="28"/>
          <w:szCs w:val="28"/>
          <w:rtl/>
          <w:lang w:bidi="fa-IR"/>
        </w:rPr>
        <w:tab/>
        <w:t>15</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کربن منوکسيد</w:t>
      </w:r>
      <w:r>
        <w:rPr>
          <w:rFonts w:cs="Nazanin" w:hint="cs"/>
          <w:sz w:val="28"/>
          <w:szCs w:val="28"/>
          <w:rtl/>
          <w:lang w:bidi="fa-IR"/>
        </w:rPr>
        <w:tab/>
        <w:t>16</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 xml:space="preserve">اهميت </w:t>
      </w:r>
      <w:r>
        <w:rPr>
          <w:rFonts w:cs="Nazanin"/>
          <w:sz w:val="28"/>
          <w:szCs w:val="28"/>
          <w:lang w:bidi="fa-IR"/>
        </w:rPr>
        <w:t>co</w:t>
      </w:r>
      <w:r>
        <w:rPr>
          <w:rFonts w:cs="Nazanin" w:hint="cs"/>
          <w:sz w:val="28"/>
          <w:szCs w:val="28"/>
          <w:rtl/>
          <w:lang w:bidi="fa-IR"/>
        </w:rPr>
        <w:t xml:space="preserve"> ناشي از فعاليت هاي انسان</w:t>
      </w:r>
      <w:r>
        <w:rPr>
          <w:rFonts w:cs="Nazanin" w:hint="cs"/>
          <w:sz w:val="28"/>
          <w:szCs w:val="28"/>
          <w:rtl/>
          <w:lang w:bidi="fa-IR"/>
        </w:rPr>
        <w:tab/>
        <w:t>18</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 xml:space="preserve">شيمي تشکيل </w:t>
      </w:r>
      <w:r>
        <w:rPr>
          <w:rFonts w:cs="Nazanin"/>
          <w:sz w:val="28"/>
          <w:szCs w:val="28"/>
          <w:lang w:bidi="fa-IR"/>
        </w:rPr>
        <w:t>co</w:t>
      </w:r>
      <w:r>
        <w:rPr>
          <w:rFonts w:cs="Nazanin" w:hint="cs"/>
          <w:sz w:val="28"/>
          <w:szCs w:val="28"/>
          <w:rtl/>
          <w:lang w:bidi="fa-IR"/>
        </w:rPr>
        <w:tab/>
        <w:t>19</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lastRenderedPageBreak/>
        <w:t xml:space="preserve">غلظت و توزيع </w:t>
      </w:r>
      <w:r>
        <w:rPr>
          <w:rFonts w:cs="Nazanin"/>
          <w:sz w:val="28"/>
          <w:szCs w:val="28"/>
          <w:lang w:bidi="fa-IR"/>
        </w:rPr>
        <w:t>co</w:t>
      </w:r>
      <w:r>
        <w:rPr>
          <w:rFonts w:cs="Nazanin" w:hint="cs"/>
          <w:sz w:val="28"/>
          <w:szCs w:val="28"/>
          <w:rtl/>
          <w:lang w:bidi="fa-IR"/>
        </w:rPr>
        <w:tab/>
        <w:t>21</w:t>
      </w:r>
    </w:p>
    <w:p w:rsidR="00307BB3" w:rsidRDefault="00307BB3" w:rsidP="00307BB3">
      <w:pPr>
        <w:tabs>
          <w:tab w:val="left" w:leader="dot" w:pos="7938"/>
        </w:tabs>
        <w:spacing w:line="432" w:lineRule="auto"/>
        <w:rPr>
          <w:rFonts w:cs="Nazanin"/>
          <w:sz w:val="28"/>
          <w:szCs w:val="28"/>
          <w:lang w:bidi="fa-IR"/>
        </w:rPr>
      </w:pPr>
      <w:r>
        <w:rPr>
          <w:rFonts w:cs="Nazanin" w:hint="cs"/>
          <w:sz w:val="28"/>
          <w:szCs w:val="28"/>
          <w:rtl/>
          <w:lang w:bidi="fa-IR"/>
        </w:rPr>
        <w:t xml:space="preserve">اثرات </w:t>
      </w:r>
      <w:r>
        <w:rPr>
          <w:rFonts w:cs="Nazanin"/>
          <w:sz w:val="28"/>
          <w:szCs w:val="28"/>
          <w:lang w:bidi="fa-IR"/>
        </w:rPr>
        <w:t>co</w:t>
      </w:r>
      <w:r>
        <w:rPr>
          <w:rFonts w:cs="Nazanin" w:hint="cs"/>
          <w:sz w:val="28"/>
          <w:szCs w:val="28"/>
          <w:rtl/>
          <w:lang w:bidi="fa-IR"/>
        </w:rPr>
        <w:t xml:space="preserve"> روي انسان</w:t>
      </w:r>
      <w:r>
        <w:rPr>
          <w:rFonts w:cs="Nazanin" w:hint="cs"/>
          <w:sz w:val="28"/>
          <w:szCs w:val="28"/>
          <w:rtl/>
          <w:lang w:bidi="fa-IR"/>
        </w:rPr>
        <w:tab/>
        <w:t>22</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اکسيد هاي نيتروژن</w:t>
      </w:r>
      <w:r>
        <w:rPr>
          <w:rFonts w:cs="Nazanin" w:hint="cs"/>
          <w:sz w:val="28"/>
          <w:szCs w:val="28"/>
          <w:rtl/>
          <w:lang w:bidi="fa-IR"/>
        </w:rPr>
        <w:tab/>
        <w:t>23</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منابع اکسيد هاي نيتروژن</w:t>
      </w:r>
      <w:r>
        <w:rPr>
          <w:rFonts w:cs="Nazanin" w:hint="cs"/>
          <w:sz w:val="28"/>
          <w:szCs w:val="28"/>
          <w:rtl/>
          <w:lang w:bidi="fa-IR"/>
        </w:rPr>
        <w:tab/>
        <w:t>24</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اکسيد هاي نيتروژن به عنوان آلوده کننده ها</w:t>
      </w:r>
      <w:r>
        <w:rPr>
          <w:rFonts w:cs="Nazanin" w:hint="cs"/>
          <w:sz w:val="28"/>
          <w:szCs w:val="28"/>
          <w:rtl/>
          <w:lang w:bidi="fa-IR"/>
        </w:rPr>
        <w:tab/>
        <w:t>26</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 xml:space="preserve">شيمي تشکيل </w:t>
      </w:r>
      <w:r>
        <w:rPr>
          <w:rFonts w:cs="Nazanin"/>
          <w:sz w:val="28"/>
          <w:szCs w:val="28"/>
          <w:lang w:bidi="fa-IR"/>
        </w:rPr>
        <w:t>NO</w:t>
      </w:r>
      <w:r>
        <w:rPr>
          <w:rFonts w:cs="Nazanin"/>
          <w:sz w:val="28"/>
          <w:szCs w:val="28"/>
          <w:vertAlign w:val="subscript"/>
          <w:lang w:bidi="fa-IR"/>
        </w:rPr>
        <w:t>X</w:t>
      </w:r>
      <w:r>
        <w:rPr>
          <w:rFonts w:cs="Nazanin" w:hint="cs"/>
          <w:sz w:val="28"/>
          <w:szCs w:val="28"/>
          <w:vertAlign w:val="subscript"/>
          <w:rtl/>
          <w:lang w:bidi="fa-IR"/>
        </w:rPr>
        <w:tab/>
      </w:r>
      <w:r>
        <w:rPr>
          <w:rFonts w:cs="Nazanin" w:hint="cs"/>
          <w:sz w:val="28"/>
          <w:szCs w:val="28"/>
          <w:rtl/>
          <w:lang w:bidi="fa-IR"/>
        </w:rPr>
        <w:t>26</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 xml:space="preserve">چرخه نوري </w:t>
      </w:r>
      <w:r>
        <w:rPr>
          <w:rFonts w:cs="Nazanin"/>
          <w:sz w:val="28"/>
          <w:szCs w:val="28"/>
          <w:lang w:bidi="fa-IR"/>
        </w:rPr>
        <w:t>NO</w:t>
      </w:r>
      <w:r>
        <w:rPr>
          <w:rFonts w:cs="Nazanin"/>
          <w:sz w:val="28"/>
          <w:szCs w:val="28"/>
          <w:vertAlign w:val="subscript"/>
          <w:lang w:bidi="fa-IR"/>
        </w:rPr>
        <w:t>2</w:t>
      </w:r>
      <w:r>
        <w:rPr>
          <w:rFonts w:cs="Nazanin" w:hint="cs"/>
          <w:sz w:val="28"/>
          <w:szCs w:val="28"/>
          <w:rtl/>
          <w:lang w:bidi="fa-IR"/>
        </w:rPr>
        <w:tab/>
        <w:t>29</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 xml:space="preserve">اثرات </w:t>
      </w:r>
      <w:r>
        <w:rPr>
          <w:rFonts w:cs="Nazanin"/>
          <w:sz w:val="28"/>
          <w:szCs w:val="28"/>
          <w:lang w:bidi="fa-IR"/>
        </w:rPr>
        <w:t>NO</w:t>
      </w:r>
      <w:r>
        <w:rPr>
          <w:rFonts w:cs="Nazanin"/>
          <w:sz w:val="28"/>
          <w:szCs w:val="28"/>
          <w:vertAlign w:val="subscript"/>
          <w:lang w:bidi="fa-IR"/>
        </w:rPr>
        <w:t>X</w:t>
      </w:r>
      <w:r>
        <w:rPr>
          <w:rFonts w:cs="Nazanin" w:hint="cs"/>
          <w:sz w:val="28"/>
          <w:szCs w:val="28"/>
          <w:rtl/>
          <w:lang w:bidi="fa-IR"/>
        </w:rPr>
        <w:tab/>
        <w:t>30</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 xml:space="preserve">کنترل آلودگي </w:t>
      </w:r>
      <w:r>
        <w:rPr>
          <w:rFonts w:cs="Nazanin"/>
          <w:sz w:val="28"/>
          <w:szCs w:val="28"/>
          <w:lang w:bidi="fa-IR"/>
        </w:rPr>
        <w:t>NO</w:t>
      </w:r>
      <w:r>
        <w:rPr>
          <w:rFonts w:cs="Nazanin"/>
          <w:sz w:val="28"/>
          <w:szCs w:val="28"/>
          <w:vertAlign w:val="subscript"/>
          <w:lang w:bidi="fa-IR"/>
        </w:rPr>
        <w:t>X</w:t>
      </w:r>
      <w:r>
        <w:rPr>
          <w:rFonts w:cs="Nazanin" w:hint="cs"/>
          <w:sz w:val="28"/>
          <w:szCs w:val="28"/>
          <w:rtl/>
          <w:lang w:bidi="fa-IR"/>
        </w:rPr>
        <w:tab/>
        <w:t>31</w:t>
      </w:r>
    </w:p>
    <w:p w:rsidR="00307BB3" w:rsidRDefault="00307BB3" w:rsidP="00307BB3">
      <w:pPr>
        <w:tabs>
          <w:tab w:val="left" w:leader="dot" w:pos="7938"/>
        </w:tabs>
        <w:spacing w:line="432" w:lineRule="auto"/>
        <w:rPr>
          <w:rFonts w:cs="Nazanin"/>
          <w:sz w:val="28"/>
          <w:szCs w:val="28"/>
          <w:lang w:bidi="fa-IR"/>
        </w:rPr>
      </w:pPr>
      <w:r>
        <w:rPr>
          <w:rFonts w:cs="Nazanin" w:hint="cs"/>
          <w:sz w:val="28"/>
          <w:szCs w:val="28"/>
          <w:rtl/>
          <w:lang w:bidi="fa-IR"/>
        </w:rPr>
        <w:t xml:space="preserve">اندازه گيري </w:t>
      </w:r>
      <w:r>
        <w:rPr>
          <w:rFonts w:cs="Nazanin"/>
          <w:sz w:val="28"/>
          <w:szCs w:val="28"/>
          <w:lang w:bidi="fa-IR"/>
        </w:rPr>
        <w:t>NO</w:t>
      </w:r>
      <w:r>
        <w:rPr>
          <w:rFonts w:cs="Nazanin"/>
          <w:sz w:val="28"/>
          <w:szCs w:val="28"/>
          <w:vertAlign w:val="subscript"/>
          <w:lang w:bidi="fa-IR"/>
        </w:rPr>
        <w:t>X</w:t>
      </w:r>
      <w:r>
        <w:rPr>
          <w:rFonts w:cs="Nazanin" w:hint="cs"/>
          <w:sz w:val="28"/>
          <w:szCs w:val="28"/>
          <w:rtl/>
          <w:lang w:bidi="fa-IR"/>
        </w:rPr>
        <w:tab/>
        <w:t>34</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هيدروکربن ها و اکسيدان هاي فتو شيميايي</w:t>
      </w:r>
      <w:r>
        <w:rPr>
          <w:rFonts w:cs="Nazanin" w:hint="cs"/>
          <w:sz w:val="28"/>
          <w:szCs w:val="28"/>
          <w:rtl/>
          <w:lang w:bidi="fa-IR"/>
        </w:rPr>
        <w:tab/>
        <w:t>34</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هيدروکربن ها</w:t>
      </w:r>
      <w:r>
        <w:rPr>
          <w:rFonts w:cs="Nazanin" w:hint="cs"/>
          <w:sz w:val="28"/>
          <w:szCs w:val="28"/>
          <w:rtl/>
          <w:lang w:bidi="fa-IR"/>
        </w:rPr>
        <w:tab/>
        <w:t>35</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منابع هيدروکربن ها</w:t>
      </w:r>
      <w:r>
        <w:rPr>
          <w:rFonts w:cs="Nazanin" w:hint="cs"/>
          <w:sz w:val="28"/>
          <w:szCs w:val="28"/>
          <w:rtl/>
          <w:lang w:bidi="fa-IR"/>
        </w:rPr>
        <w:tab/>
        <w:t>38</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تشکيل اکسيدانهاي فتوشيميايي</w:t>
      </w:r>
      <w:r>
        <w:rPr>
          <w:rFonts w:cs="Nazanin" w:hint="cs"/>
          <w:sz w:val="28"/>
          <w:szCs w:val="28"/>
          <w:rtl/>
          <w:lang w:bidi="fa-IR"/>
        </w:rPr>
        <w:tab/>
        <w:t>40</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غلظت هيدروکربن ها و اکسيدان ها فتوشيميايي</w:t>
      </w:r>
      <w:r>
        <w:rPr>
          <w:rFonts w:cs="Nazanin" w:hint="cs"/>
          <w:sz w:val="28"/>
          <w:szCs w:val="28"/>
          <w:rtl/>
          <w:lang w:bidi="fa-IR"/>
        </w:rPr>
        <w:tab/>
        <w:t>42</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اکسيدهاي سولفور</w:t>
      </w:r>
      <w:r>
        <w:rPr>
          <w:rFonts w:cs="Nazanin" w:hint="cs"/>
          <w:sz w:val="28"/>
          <w:szCs w:val="28"/>
          <w:rtl/>
          <w:lang w:bidi="fa-IR"/>
        </w:rPr>
        <w:tab/>
        <w:t>46</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منابع سولفور اکسيدها</w:t>
      </w:r>
      <w:r>
        <w:rPr>
          <w:rFonts w:cs="Nazanin" w:hint="cs"/>
          <w:sz w:val="28"/>
          <w:szCs w:val="28"/>
          <w:rtl/>
          <w:lang w:bidi="fa-IR"/>
        </w:rPr>
        <w:tab/>
        <w:t>46</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 xml:space="preserve">شيمي تشکيل </w:t>
      </w:r>
      <w:r>
        <w:rPr>
          <w:rFonts w:cs="Nazanin"/>
          <w:sz w:val="28"/>
          <w:szCs w:val="28"/>
          <w:lang w:bidi="fa-IR"/>
        </w:rPr>
        <w:t>so</w:t>
      </w:r>
      <w:r>
        <w:rPr>
          <w:rFonts w:cs="Nazanin"/>
          <w:sz w:val="28"/>
          <w:szCs w:val="28"/>
          <w:vertAlign w:val="subscript"/>
          <w:lang w:bidi="fa-IR"/>
        </w:rPr>
        <w:t>X</w:t>
      </w:r>
      <w:r>
        <w:rPr>
          <w:rFonts w:cs="Nazanin" w:hint="cs"/>
          <w:sz w:val="28"/>
          <w:szCs w:val="28"/>
          <w:rtl/>
          <w:lang w:bidi="fa-IR"/>
        </w:rPr>
        <w:tab/>
        <w:t>49</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ذرات معلق</w:t>
      </w:r>
      <w:r>
        <w:rPr>
          <w:rFonts w:cs="Nazanin" w:hint="cs"/>
          <w:sz w:val="28"/>
          <w:szCs w:val="28"/>
          <w:rtl/>
          <w:lang w:bidi="fa-IR"/>
        </w:rPr>
        <w:tab/>
        <w:t>51</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lastRenderedPageBreak/>
        <w:t>ترکيب شيميايي ذرات معلق</w:t>
      </w:r>
      <w:r>
        <w:rPr>
          <w:rFonts w:cs="Nazanin" w:hint="cs"/>
          <w:sz w:val="28"/>
          <w:szCs w:val="28"/>
          <w:rtl/>
          <w:lang w:bidi="fa-IR"/>
        </w:rPr>
        <w:tab/>
        <w:t>54</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اثرات ذرات معلق بر روي مقدار کل اشعه خورشيدي</w:t>
      </w:r>
      <w:r>
        <w:rPr>
          <w:rFonts w:cs="Nazanin" w:hint="cs"/>
          <w:sz w:val="28"/>
          <w:szCs w:val="28"/>
          <w:rtl/>
          <w:lang w:bidi="fa-IR"/>
        </w:rPr>
        <w:tab/>
        <w:t>58</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کنترل انتشار ذرات معلق</w:t>
      </w:r>
      <w:r>
        <w:rPr>
          <w:rFonts w:cs="Nazanin" w:hint="cs"/>
          <w:sz w:val="28"/>
          <w:szCs w:val="28"/>
          <w:rtl/>
          <w:lang w:bidi="fa-IR"/>
        </w:rPr>
        <w:tab/>
        <w:t>59</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ذرات معلق آلي</w:t>
      </w:r>
      <w:r>
        <w:rPr>
          <w:rFonts w:cs="Nazanin" w:hint="cs"/>
          <w:sz w:val="28"/>
          <w:szCs w:val="28"/>
          <w:rtl/>
          <w:lang w:bidi="fa-IR"/>
        </w:rPr>
        <w:tab/>
        <w:t>62</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آلاينده هاي معدني مختلف</w:t>
      </w:r>
      <w:r>
        <w:rPr>
          <w:rFonts w:cs="Nazanin" w:hint="cs"/>
          <w:sz w:val="28"/>
          <w:szCs w:val="28"/>
          <w:rtl/>
          <w:lang w:bidi="fa-IR"/>
        </w:rPr>
        <w:tab/>
        <w:t>63</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بوها</w:t>
      </w:r>
      <w:r>
        <w:rPr>
          <w:rFonts w:cs="Nazanin" w:hint="cs"/>
          <w:sz w:val="28"/>
          <w:szCs w:val="28"/>
          <w:rtl/>
          <w:lang w:bidi="fa-IR"/>
        </w:rPr>
        <w:tab/>
        <w:t>66</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تاثير روي انسانها</w:t>
      </w:r>
      <w:r>
        <w:rPr>
          <w:rFonts w:cs="Nazanin" w:hint="cs"/>
          <w:sz w:val="28"/>
          <w:szCs w:val="28"/>
          <w:rtl/>
          <w:lang w:bidi="fa-IR"/>
        </w:rPr>
        <w:tab/>
        <w:t>67</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تاثير روي حيوانات</w:t>
      </w:r>
      <w:r>
        <w:rPr>
          <w:rFonts w:cs="Nazanin" w:hint="cs"/>
          <w:sz w:val="28"/>
          <w:szCs w:val="28"/>
          <w:rtl/>
          <w:lang w:bidi="fa-IR"/>
        </w:rPr>
        <w:tab/>
        <w:t>72</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ثمر بخشي درختان در تقليل ميزان سرب</w:t>
      </w:r>
      <w:r>
        <w:rPr>
          <w:rFonts w:cs="Nazanin" w:hint="cs"/>
          <w:sz w:val="28"/>
          <w:szCs w:val="28"/>
          <w:rtl/>
          <w:lang w:bidi="fa-IR"/>
        </w:rPr>
        <w:tab/>
        <w:t>77</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اثر درختان روي ساير عوامل آلاينده</w:t>
      </w:r>
      <w:r>
        <w:rPr>
          <w:rFonts w:cs="Nazanin" w:hint="cs"/>
          <w:sz w:val="28"/>
          <w:szCs w:val="28"/>
          <w:rtl/>
          <w:lang w:bidi="fa-IR"/>
        </w:rPr>
        <w:tab/>
        <w:t>78</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آلودگي هوا بوسيله ايروسل ها</w:t>
      </w:r>
      <w:r>
        <w:rPr>
          <w:rFonts w:cs="Nazanin" w:hint="cs"/>
          <w:sz w:val="28"/>
          <w:szCs w:val="28"/>
          <w:rtl/>
          <w:lang w:bidi="fa-IR"/>
        </w:rPr>
        <w:tab/>
        <w:t>79</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استفاده از گياهان به عنوان بيوانديکاتور</w:t>
      </w:r>
      <w:r>
        <w:rPr>
          <w:rFonts w:cs="Nazanin" w:hint="cs"/>
          <w:sz w:val="28"/>
          <w:szCs w:val="28"/>
          <w:rtl/>
          <w:lang w:bidi="fa-IR"/>
        </w:rPr>
        <w:tab/>
        <w:t>83</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اثر آلاينده هاي شيميايي هوا روي گياه</w:t>
      </w:r>
      <w:r>
        <w:rPr>
          <w:rFonts w:cs="Nazanin" w:hint="cs"/>
          <w:sz w:val="28"/>
          <w:szCs w:val="28"/>
          <w:rtl/>
          <w:lang w:bidi="fa-IR"/>
        </w:rPr>
        <w:tab/>
        <w:t>89</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آلاينده هاي هوا</w:t>
      </w:r>
      <w:r>
        <w:rPr>
          <w:rFonts w:cs="Nazanin" w:hint="cs"/>
          <w:sz w:val="28"/>
          <w:szCs w:val="28"/>
          <w:rtl/>
          <w:lang w:bidi="fa-IR"/>
        </w:rPr>
        <w:tab/>
        <w:t>91</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علائم قابل رويت</w:t>
      </w:r>
      <w:r>
        <w:rPr>
          <w:rFonts w:cs="Nazanin" w:hint="cs"/>
          <w:sz w:val="28"/>
          <w:szCs w:val="28"/>
          <w:rtl/>
          <w:lang w:bidi="fa-IR"/>
        </w:rPr>
        <w:tab/>
        <w:t>95</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تيپ هاي کلي صدمات</w:t>
      </w:r>
      <w:r>
        <w:rPr>
          <w:rFonts w:cs="Nazanin" w:hint="cs"/>
          <w:sz w:val="28"/>
          <w:szCs w:val="28"/>
          <w:rtl/>
          <w:lang w:bidi="fa-IR"/>
        </w:rPr>
        <w:tab/>
        <w:t>99</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مرگ سلول ها  و نکروتيک شدن برگها</w:t>
      </w:r>
      <w:r>
        <w:rPr>
          <w:rFonts w:cs="Nazanin" w:hint="cs"/>
          <w:sz w:val="28"/>
          <w:szCs w:val="28"/>
          <w:rtl/>
          <w:lang w:bidi="fa-IR"/>
        </w:rPr>
        <w:tab/>
        <w:t>100</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کلروز و ساير تغيير رنگها</w:t>
      </w:r>
      <w:r>
        <w:rPr>
          <w:rFonts w:cs="Nazanin" w:hint="cs"/>
          <w:sz w:val="28"/>
          <w:szCs w:val="28"/>
          <w:rtl/>
          <w:lang w:bidi="fa-IR"/>
        </w:rPr>
        <w:tab/>
        <w:t xml:space="preserve">  100</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 xml:space="preserve">رشد غيرطبيعي گياهان </w:t>
      </w:r>
      <w:r>
        <w:rPr>
          <w:rFonts w:cs="Nazanin" w:hint="cs"/>
          <w:sz w:val="28"/>
          <w:szCs w:val="28"/>
          <w:rtl/>
          <w:lang w:bidi="fa-IR"/>
        </w:rPr>
        <w:tab/>
        <w:t>102</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lastRenderedPageBreak/>
        <w:t>شناخت اثرات مواد آلاينده</w:t>
      </w:r>
      <w:r>
        <w:rPr>
          <w:rFonts w:cs="Nazanin" w:hint="cs"/>
          <w:sz w:val="28"/>
          <w:szCs w:val="28"/>
          <w:rtl/>
          <w:lang w:bidi="fa-IR"/>
        </w:rPr>
        <w:tab/>
        <w:t>103</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اثرات غير قابل رويت</w:t>
      </w:r>
      <w:r>
        <w:rPr>
          <w:rFonts w:cs="Nazanin" w:hint="cs"/>
          <w:sz w:val="28"/>
          <w:szCs w:val="28"/>
          <w:rtl/>
          <w:lang w:bidi="fa-IR"/>
        </w:rPr>
        <w:tab/>
        <w:t>105</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 xml:space="preserve">1-رشد محصول </w:t>
      </w:r>
      <w:r>
        <w:rPr>
          <w:rFonts w:cs="Nazanin" w:hint="cs"/>
          <w:sz w:val="28"/>
          <w:szCs w:val="28"/>
          <w:rtl/>
          <w:lang w:bidi="fa-IR"/>
        </w:rPr>
        <w:tab/>
        <w:t>105</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2- اثرات الاينده ها بر روي پروسه هاي بيوشيميائي و فيزيولوژيکي</w:t>
      </w:r>
      <w:r>
        <w:rPr>
          <w:rFonts w:cs="Nazanin" w:hint="cs"/>
          <w:sz w:val="28"/>
          <w:szCs w:val="28"/>
          <w:rtl/>
          <w:lang w:bidi="fa-IR"/>
        </w:rPr>
        <w:tab/>
        <w:t>107</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بازدهي محصول</w:t>
      </w:r>
      <w:r>
        <w:rPr>
          <w:rFonts w:cs="Nazanin" w:hint="cs"/>
          <w:sz w:val="28"/>
          <w:szCs w:val="28"/>
          <w:rtl/>
          <w:lang w:bidi="fa-IR"/>
        </w:rPr>
        <w:tab/>
        <w:t>111</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اثرات آلاينده هاي هوا روي جمعيت هاي گياهي وجوامع</w:t>
      </w:r>
      <w:r>
        <w:rPr>
          <w:rFonts w:cs="Nazanin" w:hint="cs"/>
          <w:sz w:val="28"/>
          <w:szCs w:val="28"/>
          <w:rtl/>
          <w:lang w:bidi="fa-IR"/>
        </w:rPr>
        <w:tab/>
        <w:t>112</w:t>
      </w:r>
    </w:p>
    <w:p w:rsidR="00307BB3" w:rsidRDefault="00307BB3" w:rsidP="00307BB3">
      <w:pPr>
        <w:tabs>
          <w:tab w:val="left" w:leader="dot" w:pos="7938"/>
        </w:tabs>
        <w:spacing w:line="432" w:lineRule="auto"/>
        <w:rPr>
          <w:rFonts w:cs="Nazanin"/>
          <w:sz w:val="28"/>
          <w:szCs w:val="28"/>
          <w:rtl/>
          <w:lang w:bidi="fa-IR"/>
        </w:rPr>
      </w:pPr>
      <w:r>
        <w:rPr>
          <w:rFonts w:cs="Nazanin" w:hint="cs"/>
          <w:sz w:val="28"/>
          <w:szCs w:val="28"/>
          <w:rtl/>
          <w:lang w:bidi="fa-IR"/>
        </w:rPr>
        <w:t>بخش ترجمه</w:t>
      </w:r>
      <w:r>
        <w:rPr>
          <w:rFonts w:cs="Nazanin" w:hint="cs"/>
          <w:sz w:val="28"/>
          <w:szCs w:val="28"/>
          <w:rtl/>
          <w:lang w:bidi="fa-IR"/>
        </w:rPr>
        <w:tab/>
        <w:t>114</w:t>
      </w:r>
    </w:p>
    <w:p w:rsidR="00307BB3" w:rsidRDefault="00307BB3" w:rsidP="00307BB3">
      <w:pPr>
        <w:rPr>
          <w:rtl/>
        </w:rPr>
      </w:pPr>
    </w:p>
    <w:p w:rsidR="00C4500F" w:rsidRDefault="00C4500F">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Default="00307BB3">
      <w:pPr>
        <w:rPr>
          <w:rtl/>
        </w:rPr>
      </w:pPr>
    </w:p>
    <w:p w:rsidR="00307BB3" w:rsidRPr="00905A39" w:rsidRDefault="00307BB3" w:rsidP="00307BB3">
      <w:pPr>
        <w:spacing w:line="432" w:lineRule="auto"/>
        <w:jc w:val="both"/>
        <w:rPr>
          <w:rFonts w:cs="Nazanin"/>
          <w:b/>
          <w:bCs/>
          <w:sz w:val="28"/>
          <w:szCs w:val="28"/>
          <w:rtl/>
          <w:lang w:bidi="fa-IR"/>
        </w:rPr>
      </w:pPr>
      <w:r w:rsidRPr="00905A39">
        <w:rPr>
          <w:rFonts w:cs="Nazanin" w:hint="cs"/>
          <w:b/>
          <w:bCs/>
          <w:sz w:val="28"/>
          <w:szCs w:val="28"/>
          <w:rtl/>
          <w:lang w:bidi="fa-IR"/>
        </w:rPr>
        <w:lastRenderedPageBreak/>
        <w:t>مقدمه:</w:t>
      </w:r>
    </w:p>
    <w:p w:rsidR="00307BB3" w:rsidRPr="00905A39" w:rsidRDefault="00307BB3" w:rsidP="00307BB3">
      <w:pPr>
        <w:spacing w:line="432" w:lineRule="auto"/>
        <w:ind w:firstLine="284"/>
        <w:rPr>
          <w:rFonts w:cs="Nazanin"/>
          <w:sz w:val="28"/>
          <w:szCs w:val="28"/>
          <w:rtl/>
          <w:lang w:bidi="fa-IR"/>
        </w:rPr>
      </w:pPr>
      <w:r w:rsidRPr="00905A39">
        <w:rPr>
          <w:rFonts w:cs="Nazanin" w:hint="cs"/>
          <w:sz w:val="28"/>
          <w:szCs w:val="28"/>
          <w:rtl/>
          <w:lang w:bidi="fa-IR"/>
        </w:rPr>
        <w:t>هوا مخلوطي از گازهاي مختلف است. گرچه جو زمين ظاهراً به دليل ماهيت گازي شکل خود بي وزن به نظر مي رسد، اما داراي جرمي به مقدار 10</w:t>
      </w:r>
      <w:r w:rsidRPr="00905A39">
        <w:rPr>
          <w:rFonts w:cs="Nazanin" w:hint="cs"/>
          <w:sz w:val="28"/>
          <w:szCs w:val="28"/>
          <w:vertAlign w:val="superscript"/>
          <w:rtl/>
          <w:lang w:bidi="fa-IR"/>
        </w:rPr>
        <w:t>14</w:t>
      </w:r>
      <w:r w:rsidRPr="00905A39">
        <w:rPr>
          <w:rFonts w:cs="Nazanin" w:hint="cs"/>
          <w:sz w:val="28"/>
          <w:szCs w:val="28"/>
          <w:rtl/>
          <w:lang w:bidi="fa-IR"/>
        </w:rPr>
        <w:t>×6/5 تن مي باشد. به استثناي بخار آب، نسبت اختلاط گازهاي تشکيل دهنده هوا تا ارتفاع 60 کيلومتري نسبتاً ثابت است. حدود 99 درصد حجم هواي زمين را دو گاز ازت و اکسيژن تشکيل مي دهد که ازت با 78 درصد، پيکره اصلي جو زمين است، بعد از آن اکسيژن قرار دارد، و ساير گازها فقط يک درصد را شامل مي شوند</w:t>
      </w:r>
      <w:r>
        <w:rPr>
          <w:rFonts w:cs="Nazanin" w:hint="cs"/>
          <w:sz w:val="28"/>
          <w:szCs w:val="28"/>
          <w:rtl/>
          <w:lang w:bidi="fa-IR"/>
        </w:rPr>
        <w:t xml:space="preserve"> </w:t>
      </w:r>
      <w:r w:rsidRPr="00905A39">
        <w:rPr>
          <w:rFonts w:cs="Nazanin" w:hint="cs"/>
          <w:sz w:val="28"/>
          <w:szCs w:val="28"/>
          <w:rtl/>
          <w:lang w:bidi="fa-IR"/>
        </w:rPr>
        <w:t>و جدول  گازهاي تشکيل دهنده جو را در يک هواي خشک (بدون بخار آب و آلاينده ها) به صورتهاي حجمي و جرمي نشان مي دهد که معمولاً تقسيم بندي حجمي آن متداولتر است. اگر سهم بخار آب موجود در جو را نيز در اين تقسيم بندي دخالت دهيم، اين نسبتها ثابت نخواهد بود زيرا دماي طبقات پايين جو هميشه در حال تغيير است و با رسيدن دما به نقطه ميعان و تبديل بخار به مايع، درصد حجمي بخارآب در جو تغيير خواهد کرد. گرچه وزن مولکولي بخار آب از وزن ساير عناصر تشکيل دهنده جو کمتر است، با اين وجود بخار آب عمده در لايه هاي پايين جو متمرکز مي باشد. بيشترين مقدار بخار آب در لايه مجاور سطح زمين است و با افزايش ارتفاع، به سرعت از ميزان آن کاسته مي شود. وجود بخار آب در نزديکي سطح زمين: اولاً به دليل وجود اقيانوسهاست که منبع اصلي تأمين آن است؛ و ثانياً سرد بودن لايه هاي فوقاني جو که مانع از نفوذ بخار آب مي شوند.</w:t>
      </w:r>
    </w:p>
    <w:p w:rsidR="00307BB3" w:rsidRPr="00905A39" w:rsidRDefault="00307BB3" w:rsidP="00307BB3">
      <w:pPr>
        <w:spacing w:line="432" w:lineRule="auto"/>
        <w:ind w:firstLine="284"/>
        <w:jc w:val="both"/>
        <w:rPr>
          <w:rFonts w:cs="Nazanin"/>
          <w:sz w:val="28"/>
          <w:szCs w:val="28"/>
          <w:rtl/>
          <w:lang w:bidi="fa-IR"/>
        </w:rPr>
      </w:pPr>
      <w:r w:rsidRPr="00905A39">
        <w:rPr>
          <w:rFonts w:cs="Nazanin" w:hint="cs"/>
          <w:sz w:val="28"/>
          <w:szCs w:val="28"/>
          <w:rtl/>
          <w:lang w:bidi="fa-IR"/>
        </w:rPr>
        <w:t xml:space="preserve">جالب است بدانيم که مقدار دي اکسيد کربن موجود در جو زمين در طول قرن گذشته افزايش پيدا کرده است. بخشي از اين افزايش به دليل مصرف زياد سوختهاي فسيلي است که نتيجه آن آزاد شدن گاز </w:t>
      </w:r>
      <w:r w:rsidRPr="00905A39">
        <w:rPr>
          <w:rFonts w:cs="Nazanin"/>
          <w:sz w:val="28"/>
          <w:szCs w:val="28"/>
          <w:lang w:bidi="fa-IR"/>
        </w:rPr>
        <w:t>CO</w:t>
      </w:r>
      <w:r w:rsidRPr="00905A39">
        <w:rPr>
          <w:rFonts w:cs="Nazanin"/>
          <w:sz w:val="28"/>
          <w:szCs w:val="28"/>
          <w:vertAlign w:val="subscript"/>
          <w:lang w:bidi="fa-IR"/>
        </w:rPr>
        <w:t>2</w:t>
      </w:r>
      <w:r w:rsidRPr="00905A39">
        <w:rPr>
          <w:rFonts w:cs="Nazanin" w:hint="cs"/>
          <w:sz w:val="28"/>
          <w:szCs w:val="28"/>
          <w:rtl/>
          <w:lang w:bidi="fa-IR"/>
        </w:rPr>
        <w:t xml:space="preserve"> است. </w:t>
      </w:r>
    </w:p>
    <w:p w:rsidR="00307BB3" w:rsidRPr="00905A39" w:rsidRDefault="00307BB3" w:rsidP="00307BB3">
      <w:pPr>
        <w:spacing w:line="432" w:lineRule="auto"/>
        <w:ind w:firstLine="284"/>
        <w:jc w:val="both"/>
        <w:rPr>
          <w:rFonts w:cs="Nazanin"/>
          <w:sz w:val="28"/>
          <w:szCs w:val="28"/>
          <w:rtl/>
        </w:rPr>
      </w:pPr>
      <w:r w:rsidRPr="00905A39">
        <w:rPr>
          <w:rFonts w:cs="Nazanin" w:hint="cs"/>
          <w:sz w:val="28"/>
          <w:szCs w:val="28"/>
          <w:rtl/>
          <w:lang w:bidi="fa-IR"/>
        </w:rPr>
        <w:lastRenderedPageBreak/>
        <w:t xml:space="preserve">علاوه بر ترکيبات دائمي جو که اشاره شد، جو زمين حاوي مواد معلق گوناگون مانند ذرات نمک، گرد و غبار و قطرات بسيار کوچک آب نيز مي باشد که نبايد آنها را جزء ترکيبات گازي جو به حساب آورد. اما نقش اين مواد، بخصوص قطرات کوچک آب را نيز نمي توان </w:t>
      </w:r>
      <w:r w:rsidRPr="00905A39">
        <w:rPr>
          <w:rFonts w:cs="Nazanin"/>
          <w:sz w:val="28"/>
          <w:szCs w:val="28"/>
          <w:rtl/>
        </w:rPr>
        <w:t xml:space="preserve">نايده گرفت. </w:t>
      </w:r>
    </w:p>
    <w:p w:rsidR="00307BB3" w:rsidRPr="001F78A3" w:rsidRDefault="00307BB3" w:rsidP="00307BB3">
      <w:pPr>
        <w:spacing w:line="432" w:lineRule="auto"/>
        <w:ind w:firstLine="284"/>
        <w:jc w:val="center"/>
        <w:rPr>
          <w:rFonts w:cs="Nazanin"/>
          <w:sz w:val="24"/>
          <w:szCs w:val="24"/>
          <w:rtl/>
          <w:lang w:bidi="fa-IR"/>
        </w:rPr>
      </w:pPr>
      <w:r w:rsidRPr="001F78A3">
        <w:rPr>
          <w:rFonts w:cs="Nazanin"/>
          <w:sz w:val="24"/>
          <w:szCs w:val="24"/>
          <w:rtl/>
        </w:rPr>
        <w:t>جدول</w:t>
      </w:r>
      <w:r w:rsidRPr="001F78A3">
        <w:rPr>
          <w:rFonts w:cs="Nazanin" w:hint="cs"/>
          <w:sz w:val="24"/>
          <w:szCs w:val="24"/>
          <w:rtl/>
          <w:lang w:bidi="fa-IR"/>
        </w:rPr>
        <w:t>1</w:t>
      </w:r>
      <w:r w:rsidRPr="001F78A3">
        <w:rPr>
          <w:rFonts w:cs="Nazanin"/>
          <w:sz w:val="24"/>
          <w:szCs w:val="24"/>
          <w:rtl/>
        </w:rPr>
        <w:t xml:space="preserve"> </w:t>
      </w:r>
      <w:r w:rsidRPr="001F78A3">
        <w:rPr>
          <w:rFonts w:cs="Nazanin"/>
          <w:sz w:val="24"/>
          <w:szCs w:val="24"/>
        </w:rPr>
        <w:t>–</w:t>
      </w:r>
      <w:r w:rsidRPr="001F78A3">
        <w:rPr>
          <w:rFonts w:cs="Nazanin"/>
          <w:sz w:val="24"/>
          <w:szCs w:val="24"/>
          <w:rtl/>
        </w:rPr>
        <w:t xml:space="preserve"> تركيبات حجمي و جرمي هواي خشك</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307BB3" w:rsidRPr="00905A39" w:rsidTr="003C7A4A">
        <w:tc>
          <w:tcPr>
            <w:tcW w:w="2840" w:type="dxa"/>
            <w:vAlign w:val="center"/>
          </w:tcPr>
          <w:p w:rsidR="00307BB3" w:rsidRPr="00905A39" w:rsidRDefault="00307BB3" w:rsidP="003C7A4A">
            <w:pPr>
              <w:spacing w:line="360" w:lineRule="auto"/>
              <w:jc w:val="center"/>
              <w:rPr>
                <w:rFonts w:cs="Nazanin"/>
                <w:sz w:val="28"/>
                <w:szCs w:val="28"/>
                <w:rtl/>
              </w:rPr>
            </w:pPr>
            <w:r w:rsidRPr="00905A39">
              <w:rPr>
                <w:rFonts w:cs="Nazanin"/>
                <w:sz w:val="28"/>
                <w:szCs w:val="28"/>
                <w:rtl/>
              </w:rPr>
              <w:t>نوع گاز</w:t>
            </w:r>
          </w:p>
        </w:tc>
        <w:tc>
          <w:tcPr>
            <w:tcW w:w="2840" w:type="dxa"/>
            <w:vAlign w:val="center"/>
          </w:tcPr>
          <w:p w:rsidR="00307BB3" w:rsidRPr="00905A39" w:rsidRDefault="00307BB3" w:rsidP="003C7A4A">
            <w:pPr>
              <w:spacing w:line="360" w:lineRule="auto"/>
              <w:jc w:val="center"/>
              <w:rPr>
                <w:rFonts w:cs="Nazanin"/>
                <w:sz w:val="28"/>
                <w:szCs w:val="28"/>
                <w:rtl/>
              </w:rPr>
            </w:pPr>
            <w:r w:rsidRPr="00905A39">
              <w:rPr>
                <w:rFonts w:cs="Nazanin"/>
                <w:sz w:val="28"/>
                <w:szCs w:val="28"/>
                <w:rtl/>
              </w:rPr>
              <w:t>درصد حجمي</w:t>
            </w:r>
          </w:p>
        </w:tc>
        <w:tc>
          <w:tcPr>
            <w:tcW w:w="2840" w:type="dxa"/>
            <w:vAlign w:val="center"/>
          </w:tcPr>
          <w:p w:rsidR="00307BB3" w:rsidRPr="00905A39" w:rsidRDefault="00307BB3" w:rsidP="003C7A4A">
            <w:pPr>
              <w:spacing w:line="360" w:lineRule="auto"/>
              <w:jc w:val="center"/>
              <w:rPr>
                <w:rFonts w:cs="Nazanin"/>
                <w:sz w:val="28"/>
                <w:szCs w:val="28"/>
                <w:rtl/>
              </w:rPr>
            </w:pPr>
            <w:r w:rsidRPr="00905A39">
              <w:rPr>
                <w:rFonts w:cs="Nazanin"/>
                <w:sz w:val="28"/>
                <w:szCs w:val="28"/>
                <w:rtl/>
              </w:rPr>
              <w:t>درصد جرمي</w:t>
            </w:r>
          </w:p>
        </w:tc>
      </w:tr>
      <w:tr w:rsidR="00307BB3" w:rsidRPr="00905A39" w:rsidTr="003C7A4A">
        <w:tc>
          <w:tcPr>
            <w:tcW w:w="2840" w:type="dxa"/>
            <w:vAlign w:val="center"/>
          </w:tcPr>
          <w:p w:rsidR="00307BB3" w:rsidRPr="00905A39" w:rsidRDefault="00307BB3" w:rsidP="003C7A4A">
            <w:pPr>
              <w:spacing w:line="360" w:lineRule="auto"/>
              <w:jc w:val="center"/>
              <w:rPr>
                <w:rFonts w:cs="Nazanin"/>
                <w:sz w:val="28"/>
                <w:szCs w:val="28"/>
                <w:rtl/>
              </w:rPr>
            </w:pPr>
            <w:r w:rsidRPr="00905A39">
              <w:rPr>
                <w:rFonts w:cs="Nazanin"/>
                <w:sz w:val="28"/>
                <w:szCs w:val="28"/>
                <w:rtl/>
              </w:rPr>
              <w:t>ازت</w:t>
            </w:r>
          </w:p>
          <w:p w:rsidR="00307BB3" w:rsidRPr="00905A39" w:rsidRDefault="00307BB3" w:rsidP="003C7A4A">
            <w:pPr>
              <w:spacing w:line="360" w:lineRule="auto"/>
              <w:jc w:val="center"/>
              <w:rPr>
                <w:rFonts w:cs="Nazanin"/>
                <w:sz w:val="28"/>
                <w:szCs w:val="28"/>
                <w:rtl/>
              </w:rPr>
            </w:pPr>
            <w:r w:rsidRPr="00905A39">
              <w:rPr>
                <w:rFonts w:cs="Nazanin"/>
                <w:sz w:val="28"/>
                <w:szCs w:val="28"/>
                <w:rtl/>
              </w:rPr>
              <w:t>اكسيژن</w:t>
            </w:r>
          </w:p>
          <w:p w:rsidR="00307BB3" w:rsidRPr="00905A39" w:rsidRDefault="00307BB3" w:rsidP="003C7A4A">
            <w:pPr>
              <w:spacing w:line="360" w:lineRule="auto"/>
              <w:jc w:val="center"/>
              <w:rPr>
                <w:rFonts w:cs="Nazanin"/>
                <w:sz w:val="28"/>
                <w:szCs w:val="28"/>
                <w:rtl/>
              </w:rPr>
            </w:pPr>
            <w:r w:rsidRPr="00905A39">
              <w:rPr>
                <w:rFonts w:cs="Nazanin"/>
                <w:sz w:val="28"/>
                <w:szCs w:val="28"/>
                <w:rtl/>
              </w:rPr>
              <w:t>آرگون</w:t>
            </w:r>
          </w:p>
          <w:p w:rsidR="00307BB3" w:rsidRPr="00905A39" w:rsidRDefault="00307BB3" w:rsidP="003C7A4A">
            <w:pPr>
              <w:spacing w:line="360" w:lineRule="auto"/>
              <w:jc w:val="center"/>
              <w:rPr>
                <w:rFonts w:cs="Nazanin"/>
                <w:sz w:val="28"/>
                <w:szCs w:val="28"/>
                <w:rtl/>
              </w:rPr>
            </w:pPr>
            <w:r w:rsidRPr="00905A39">
              <w:rPr>
                <w:rFonts w:cs="Nazanin"/>
                <w:sz w:val="28"/>
                <w:szCs w:val="28"/>
                <w:rtl/>
              </w:rPr>
              <w:t>دي اكسيد كربن</w:t>
            </w:r>
          </w:p>
        </w:tc>
        <w:tc>
          <w:tcPr>
            <w:tcW w:w="2840" w:type="dxa"/>
            <w:vAlign w:val="center"/>
          </w:tcPr>
          <w:p w:rsidR="00307BB3" w:rsidRPr="00905A39" w:rsidRDefault="00307BB3" w:rsidP="003C7A4A">
            <w:pPr>
              <w:spacing w:line="360" w:lineRule="auto"/>
              <w:jc w:val="center"/>
              <w:rPr>
                <w:rFonts w:cs="Nazanin"/>
                <w:sz w:val="28"/>
                <w:szCs w:val="28"/>
                <w:rtl/>
              </w:rPr>
            </w:pPr>
            <w:r w:rsidRPr="00905A39">
              <w:rPr>
                <w:rFonts w:cs="Nazanin"/>
                <w:sz w:val="28"/>
                <w:szCs w:val="28"/>
                <w:rtl/>
              </w:rPr>
              <w:t>084/78</w:t>
            </w:r>
          </w:p>
          <w:p w:rsidR="00307BB3" w:rsidRPr="00905A39" w:rsidRDefault="00307BB3" w:rsidP="003C7A4A">
            <w:pPr>
              <w:spacing w:line="360" w:lineRule="auto"/>
              <w:jc w:val="center"/>
              <w:rPr>
                <w:rFonts w:cs="Nazanin"/>
                <w:sz w:val="28"/>
                <w:szCs w:val="28"/>
                <w:rtl/>
              </w:rPr>
            </w:pPr>
            <w:r w:rsidRPr="00905A39">
              <w:rPr>
                <w:rFonts w:cs="Nazanin"/>
                <w:sz w:val="28"/>
                <w:szCs w:val="28"/>
                <w:rtl/>
              </w:rPr>
              <w:t>946/40</w:t>
            </w:r>
          </w:p>
          <w:p w:rsidR="00307BB3" w:rsidRPr="00905A39" w:rsidRDefault="00307BB3" w:rsidP="003C7A4A">
            <w:pPr>
              <w:spacing w:line="360" w:lineRule="auto"/>
              <w:jc w:val="center"/>
              <w:rPr>
                <w:rFonts w:cs="Nazanin"/>
                <w:sz w:val="28"/>
                <w:szCs w:val="28"/>
                <w:rtl/>
              </w:rPr>
            </w:pPr>
            <w:r w:rsidRPr="00905A39">
              <w:rPr>
                <w:rFonts w:cs="Nazanin"/>
                <w:sz w:val="28"/>
                <w:szCs w:val="28"/>
                <w:rtl/>
              </w:rPr>
              <w:t>934/0</w:t>
            </w:r>
          </w:p>
          <w:p w:rsidR="00307BB3" w:rsidRPr="00905A39" w:rsidRDefault="00307BB3" w:rsidP="003C7A4A">
            <w:pPr>
              <w:spacing w:line="360" w:lineRule="auto"/>
              <w:jc w:val="center"/>
              <w:rPr>
                <w:rFonts w:cs="Nazanin"/>
                <w:sz w:val="28"/>
                <w:szCs w:val="28"/>
                <w:rtl/>
              </w:rPr>
            </w:pPr>
            <w:r w:rsidRPr="00905A39">
              <w:rPr>
                <w:rFonts w:cs="Nazanin"/>
                <w:sz w:val="28"/>
                <w:szCs w:val="28"/>
                <w:rtl/>
              </w:rPr>
              <w:t>033/0</w:t>
            </w:r>
          </w:p>
        </w:tc>
        <w:tc>
          <w:tcPr>
            <w:tcW w:w="2840" w:type="dxa"/>
            <w:vAlign w:val="center"/>
          </w:tcPr>
          <w:p w:rsidR="00307BB3" w:rsidRPr="00905A39" w:rsidRDefault="00307BB3" w:rsidP="003C7A4A">
            <w:pPr>
              <w:spacing w:line="360" w:lineRule="auto"/>
              <w:jc w:val="center"/>
              <w:rPr>
                <w:rFonts w:cs="Nazanin"/>
                <w:sz w:val="28"/>
                <w:szCs w:val="28"/>
                <w:rtl/>
              </w:rPr>
            </w:pPr>
            <w:r w:rsidRPr="00905A39">
              <w:rPr>
                <w:rFonts w:cs="Nazanin"/>
                <w:sz w:val="28"/>
                <w:szCs w:val="28"/>
                <w:rtl/>
              </w:rPr>
              <w:t>51/75</w:t>
            </w:r>
          </w:p>
          <w:p w:rsidR="00307BB3" w:rsidRPr="00905A39" w:rsidRDefault="00307BB3" w:rsidP="003C7A4A">
            <w:pPr>
              <w:spacing w:line="360" w:lineRule="auto"/>
              <w:jc w:val="center"/>
              <w:rPr>
                <w:rFonts w:cs="Nazanin"/>
                <w:sz w:val="28"/>
                <w:szCs w:val="28"/>
                <w:rtl/>
              </w:rPr>
            </w:pPr>
            <w:r w:rsidRPr="00905A39">
              <w:rPr>
                <w:rFonts w:cs="Nazanin"/>
                <w:sz w:val="28"/>
                <w:szCs w:val="28"/>
                <w:rtl/>
              </w:rPr>
              <w:t>15/23</w:t>
            </w:r>
          </w:p>
          <w:p w:rsidR="00307BB3" w:rsidRPr="00905A39" w:rsidRDefault="00307BB3" w:rsidP="003C7A4A">
            <w:pPr>
              <w:spacing w:line="360" w:lineRule="auto"/>
              <w:jc w:val="center"/>
              <w:rPr>
                <w:rFonts w:cs="Nazanin"/>
                <w:sz w:val="28"/>
                <w:szCs w:val="28"/>
                <w:rtl/>
              </w:rPr>
            </w:pPr>
            <w:r w:rsidRPr="00905A39">
              <w:rPr>
                <w:rFonts w:cs="Nazanin"/>
                <w:sz w:val="28"/>
                <w:szCs w:val="28"/>
                <w:rtl/>
              </w:rPr>
              <w:t>28/1</w:t>
            </w:r>
          </w:p>
          <w:p w:rsidR="00307BB3" w:rsidRPr="00905A39" w:rsidRDefault="00307BB3" w:rsidP="003C7A4A">
            <w:pPr>
              <w:spacing w:line="360" w:lineRule="auto"/>
              <w:jc w:val="center"/>
              <w:rPr>
                <w:rFonts w:cs="Nazanin"/>
                <w:sz w:val="28"/>
                <w:szCs w:val="28"/>
                <w:rtl/>
              </w:rPr>
            </w:pPr>
            <w:r w:rsidRPr="00905A39">
              <w:rPr>
                <w:rFonts w:cs="Nazanin"/>
                <w:sz w:val="28"/>
                <w:szCs w:val="28"/>
                <w:rtl/>
              </w:rPr>
              <w:t>046/0</w:t>
            </w:r>
          </w:p>
        </w:tc>
      </w:tr>
    </w:tbl>
    <w:p w:rsidR="00307BB3" w:rsidRPr="00905A39" w:rsidRDefault="00307BB3" w:rsidP="00307BB3">
      <w:pPr>
        <w:spacing w:line="432" w:lineRule="auto"/>
        <w:ind w:firstLine="284"/>
        <w:jc w:val="both"/>
        <w:rPr>
          <w:rFonts w:cs="Nazanin"/>
          <w:sz w:val="28"/>
          <w:szCs w:val="28"/>
          <w:rtl/>
        </w:rPr>
      </w:pPr>
    </w:p>
    <w:p w:rsidR="00307BB3" w:rsidRDefault="00307BB3"/>
    <w:sectPr w:rsidR="00307BB3"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307BB3"/>
    <w:rsid w:val="00307BB3"/>
    <w:rsid w:val="00844CD6"/>
    <w:rsid w:val="00C4500F"/>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39A6"/>
  <w15:docId w15:val="{50DD919D-3421-4D86-BB93-168AC8D1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7BB3"/>
    <w:pPr>
      <w:bidi/>
      <w:spacing w:after="0" w:line="240" w:lineRule="auto"/>
    </w:pPr>
    <w:rPr>
      <w:rFonts w:ascii="Times New Roman" w:eastAsia="Times New Roman" w:hAnsi="Times New Roman" w:cs="Traditional Arabic"/>
      <w:sz w:val="20"/>
      <w:szCs w:val="20"/>
      <w:lang w:eastAsia="zh-CN" w:bidi="ar-SA"/>
    </w:rPr>
  </w:style>
  <w:style w:type="paragraph" w:styleId="Heading6">
    <w:name w:val="heading 6"/>
    <w:basedOn w:val="Normal"/>
    <w:next w:val="Normal"/>
    <w:link w:val="Heading6Char"/>
    <w:semiHidden/>
    <w:unhideWhenUsed/>
    <w:qFormat/>
    <w:rsid w:val="00307BB3"/>
    <w:pPr>
      <w:spacing w:before="240" w:after="60"/>
      <w:outlineLvl w:val="5"/>
    </w:pPr>
    <w:rPr>
      <w:rFonts w:asciiTheme="minorHAnsi" w:eastAsiaTheme="minorEastAsia" w:hAnsiTheme="minorHAns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07BB3"/>
    <w:rPr>
      <w:rFonts w:eastAsiaTheme="minorEastAsia" w:cs="Times New Roman"/>
      <w:b/>
      <w:bCs/>
      <w:lang w:eastAsia="zh-CN" w:bidi="ar-SA"/>
    </w:rPr>
  </w:style>
  <w:style w:type="paragraph" w:styleId="BalloonText">
    <w:name w:val="Balloon Text"/>
    <w:basedOn w:val="Normal"/>
    <w:link w:val="BalloonTextChar"/>
    <w:uiPriority w:val="99"/>
    <w:semiHidden/>
    <w:unhideWhenUsed/>
    <w:rsid w:val="00307BB3"/>
    <w:rPr>
      <w:rFonts w:ascii="Tahoma" w:hAnsi="Tahoma" w:cs="Tahoma"/>
      <w:sz w:val="16"/>
      <w:szCs w:val="16"/>
    </w:rPr>
  </w:style>
  <w:style w:type="character" w:customStyle="1" w:styleId="BalloonTextChar">
    <w:name w:val="Balloon Text Char"/>
    <w:basedOn w:val="DefaultParagraphFont"/>
    <w:link w:val="BalloonText"/>
    <w:uiPriority w:val="99"/>
    <w:semiHidden/>
    <w:rsid w:val="00307BB3"/>
    <w:rPr>
      <w:rFonts w:ascii="Tahoma" w:eastAsia="Times New Roma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1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2015-11-06T16:52:00Z</dcterms:created>
  <dcterms:modified xsi:type="dcterms:W3CDTF">2016-10-05T07:24:00Z</dcterms:modified>
</cp:coreProperties>
</file>